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1516" w14:textId="77777777" w:rsidR="00CF2A9C" w:rsidRPr="003C5B82" w:rsidRDefault="00CF2A9C" w:rsidP="00CF2A9C">
      <w:pPr>
        <w:rPr>
          <w:rFonts w:asciiTheme="minorHAnsi" w:hAnsiTheme="minorHAnsi" w:cstheme="minorHAnsi"/>
          <w:sz w:val="18"/>
        </w:rPr>
      </w:pPr>
    </w:p>
    <w:p w14:paraId="58A424DC" w14:textId="0EDCF119" w:rsidR="00A313CA" w:rsidRPr="003C5B82" w:rsidRDefault="00A313CA" w:rsidP="00A313C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>Pro účely zařazení dodavatele do Systému kvalifikace „</w:t>
      </w:r>
      <w:r w:rsidR="003C5B82" w:rsidRPr="00816E52">
        <w:rPr>
          <w:rFonts w:asciiTheme="minorHAnsi" w:hAnsiTheme="minorHAnsi" w:cstheme="minorHAnsi"/>
          <w:b/>
          <w:sz w:val="22"/>
          <w:szCs w:val="22"/>
        </w:rPr>
        <w:t>Elektromontážní práce</w:t>
      </w: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>“</w:t>
      </w:r>
    </w:p>
    <w:p w14:paraId="5C4FAD3E" w14:textId="2D24C676" w:rsidR="000443B5" w:rsidRPr="003C5B82" w:rsidRDefault="00A313CA" w:rsidP="000443B5">
      <w:pPr>
        <w:rPr>
          <w:rFonts w:asciiTheme="minorHAnsi" w:hAnsiTheme="minorHAnsi" w:cstheme="minorHAnsi"/>
          <w:b/>
          <w:bCs/>
          <w:snapToGrid w:val="0"/>
        </w:rPr>
      </w:pP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Kategorie: </w:t>
      </w:r>
      <w:r w:rsidR="00400FDC" w:rsidRPr="00400FDC">
        <w:rPr>
          <w:rFonts w:asciiTheme="minorHAnsi" w:hAnsiTheme="minorHAnsi" w:cstheme="minorHAnsi"/>
          <w:b/>
          <w:sz w:val="20"/>
          <w:highlight w:val="yellow"/>
        </w:rPr>
        <w:t xml:space="preserve">Části 3, 6, 9, 12, 15, 18, </w:t>
      </w:r>
      <w:r w:rsidR="00D26142">
        <w:rPr>
          <w:rFonts w:asciiTheme="minorHAnsi" w:hAnsiTheme="minorHAnsi" w:cstheme="minorHAnsi"/>
          <w:b/>
          <w:sz w:val="20"/>
          <w:highlight w:val="yellow"/>
        </w:rPr>
        <w:t xml:space="preserve">21, </w:t>
      </w:r>
      <w:r w:rsidR="00400FDC" w:rsidRPr="00400FDC">
        <w:rPr>
          <w:rFonts w:asciiTheme="minorHAnsi" w:hAnsiTheme="minorHAnsi" w:cstheme="minorHAnsi"/>
          <w:b/>
          <w:sz w:val="20"/>
          <w:highlight w:val="yellow"/>
        </w:rPr>
        <w:t xml:space="preserve">24, 27, 30 a 33 - </w:t>
      </w:r>
      <w:r w:rsidR="00D26142" w:rsidRPr="00D26142">
        <w:rPr>
          <w:rFonts w:asciiTheme="minorHAnsi" w:hAnsiTheme="minorHAnsi" w:cstheme="minorHAnsi"/>
          <w:b/>
          <w:sz w:val="20"/>
        </w:rPr>
        <w:t>Stavby a odstraňování poruch na zařízení VN, NN a DTS</w:t>
      </w:r>
      <w:r w:rsidR="003C5B82" w:rsidRPr="00400FDC">
        <w:rPr>
          <w:rStyle w:val="Znakapoznpodarou"/>
          <w:rFonts w:asciiTheme="minorHAnsi" w:hAnsiTheme="minorHAnsi" w:cstheme="minorHAnsi"/>
          <w:b/>
          <w:highlight w:val="yellow"/>
        </w:rPr>
        <w:t xml:space="preserve"> </w:t>
      </w:r>
      <w:r w:rsidR="000443B5" w:rsidRPr="00400FDC">
        <w:rPr>
          <w:rStyle w:val="Znakapoznpodarou"/>
          <w:rFonts w:asciiTheme="minorHAnsi" w:hAnsiTheme="minorHAnsi" w:cstheme="minorHAnsi"/>
          <w:b/>
          <w:sz w:val="20"/>
          <w:highlight w:val="yellow"/>
        </w:rPr>
        <w:footnoteReference w:id="1"/>
      </w:r>
    </w:p>
    <w:p w14:paraId="2C26FBA4" w14:textId="00912BF3" w:rsidR="00A313CA" w:rsidRPr="003C5B82" w:rsidRDefault="00A313CA" w:rsidP="00A313CA">
      <w:pPr>
        <w:rPr>
          <w:rFonts w:asciiTheme="minorHAnsi" w:hAnsiTheme="minorHAnsi" w:cstheme="minorHAnsi"/>
          <w:b/>
          <w:bCs/>
          <w:snapToGrid w:val="0"/>
        </w:rPr>
      </w:pPr>
    </w:p>
    <w:p w14:paraId="45E2211C" w14:textId="77777777" w:rsidR="003C5B82" w:rsidRPr="003C5B82" w:rsidRDefault="003C5B82" w:rsidP="003C5B82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technického kvalifikačního předpokladu analogicky podle § 79 odstavec 2 písmeno a) a b) zákona č. 134/2016 Sb., o zadávání veřejných zakázek</w:t>
      </w:r>
      <w:r w:rsidRPr="003C5B82">
        <w:rPr>
          <w:rFonts w:asciiTheme="minorHAnsi" w:hAnsiTheme="minorHAnsi" w:cstheme="minorHAnsi"/>
          <w:sz w:val="22"/>
          <w:szCs w:val="22"/>
        </w:rPr>
        <w:t>,</w:t>
      </w:r>
      <w:r w:rsidRPr="003C5B82">
        <w:rPr>
          <w:rFonts w:asciiTheme="minorHAnsi" w:hAnsiTheme="minorHAnsi" w:cstheme="minorHAnsi"/>
          <w:snapToGrid w:val="0"/>
          <w:sz w:val="22"/>
          <w:szCs w:val="22"/>
        </w:rPr>
        <w:t xml:space="preserve"> pro dodavatele:</w:t>
      </w:r>
    </w:p>
    <w:p w14:paraId="6E9095BF" w14:textId="77777777" w:rsidR="00A313CA" w:rsidRPr="003C5B82" w:rsidRDefault="00A313CA" w:rsidP="00A313CA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BCDB20E" w14:textId="77777777" w:rsidR="00A313CA" w:rsidRPr="003C5B82" w:rsidRDefault="00A313CA" w:rsidP="00A313CA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3C5B82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5D348BB1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3DFDF84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…</w:t>
      </w:r>
    </w:p>
    <w:p w14:paraId="7E8E991A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3F946598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3B0A4878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p w14:paraId="148AEBAE" w14:textId="77777777" w:rsidR="00A313CA" w:rsidRPr="003C5B82" w:rsidRDefault="00A313CA" w:rsidP="00A313CA">
      <w:pPr>
        <w:rPr>
          <w:rFonts w:asciiTheme="minorHAnsi" w:hAnsiTheme="minorHAnsi" w:cstheme="minorHAnsi"/>
          <w:sz w:val="22"/>
          <w:szCs w:val="22"/>
        </w:rPr>
      </w:pPr>
    </w:p>
    <w:p w14:paraId="0A663A05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bookmarkStart w:id="0" w:name="_Ref422329631"/>
      <w:r w:rsidRPr="00D26142">
        <w:rPr>
          <w:rFonts w:asciiTheme="minorHAnsi" w:hAnsiTheme="minorHAnsi" w:cstheme="minorHAnsi"/>
          <w:lang w:val="cs-CZ"/>
        </w:rPr>
        <w:t xml:space="preserve">Seznam významných stavebních prací obdobných předmětu plnění poskytnutých dodavatelem v posledních </w:t>
      </w:r>
      <w:bookmarkEnd w:id="0"/>
      <w:r w:rsidRPr="00D26142">
        <w:rPr>
          <w:rFonts w:asciiTheme="minorHAnsi" w:hAnsiTheme="minorHAnsi" w:cstheme="minorHAnsi"/>
          <w:lang w:val="cs-CZ"/>
        </w:rPr>
        <w:t xml:space="preserve">5 letech před dnem podání žádosti o účast </w:t>
      </w:r>
      <w:proofErr w:type="gramStart"/>
      <w:r w:rsidRPr="00D26142">
        <w:rPr>
          <w:rFonts w:asciiTheme="minorHAnsi" w:hAnsiTheme="minorHAnsi" w:cstheme="minorHAnsi"/>
          <w:lang w:val="cs-CZ"/>
        </w:rPr>
        <w:t>v</w:t>
      </w:r>
      <w:proofErr w:type="gramEnd"/>
      <w:r w:rsidRPr="00D26142">
        <w:rPr>
          <w:rFonts w:asciiTheme="minorHAnsi" w:hAnsiTheme="minorHAnsi" w:cstheme="minorHAnsi"/>
          <w:lang w:val="cs-CZ"/>
        </w:rPr>
        <w:t xml:space="preserve"> SK.</w:t>
      </w:r>
    </w:p>
    <w:p w14:paraId="0ECC8D3D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r w:rsidRPr="00D26142">
        <w:rPr>
          <w:rFonts w:asciiTheme="minorHAnsi" w:hAnsiTheme="minorHAnsi" w:cstheme="minorHAnsi"/>
          <w:lang w:val="cs-CZ"/>
        </w:rPr>
        <w:t>Minimální úroveň tohoto technického kvalifikačního předpokladu, jehož splnění má být předložením seznamu prokázáno, vymezuje zadavatel následovně:</w:t>
      </w:r>
    </w:p>
    <w:p w14:paraId="58531235" w14:textId="77777777" w:rsidR="00D26142" w:rsidRPr="00D26142" w:rsidRDefault="00D26142" w:rsidP="00D26142">
      <w:pPr>
        <w:widowControl w:val="0"/>
        <w:spacing w:before="12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součet celkového finančního objemu poskytnutých zakázek na elektromontážní a související práce na elektrických zařízeních distribuční soustavy v 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nebo venkovního</w:t>
      </w:r>
      <w:r w:rsidRPr="00D26142">
        <w:rPr>
          <w:rFonts w:asciiTheme="minorHAnsi" w:hAnsiTheme="minorHAnsi" w:cstheme="minorHAnsi"/>
          <w:sz w:val="22"/>
          <w:szCs w:val="22"/>
        </w:rPr>
        <w:t xml:space="preserve"> vedení NN </w:t>
      </w:r>
      <w:r w:rsidRPr="00D26142">
        <w:rPr>
          <w:rFonts w:asciiTheme="minorHAnsi" w:hAnsiTheme="minorHAnsi" w:cstheme="minorHAnsi"/>
          <w:b/>
          <w:sz w:val="22"/>
          <w:szCs w:val="22"/>
        </w:rPr>
        <w:t>nebo</w:t>
      </w:r>
      <w:r w:rsidRPr="00D26142">
        <w:rPr>
          <w:rFonts w:asciiTheme="minorHAnsi" w:hAnsiTheme="minorHAnsi" w:cstheme="minorHAnsi"/>
          <w:sz w:val="22"/>
          <w:szCs w:val="22"/>
        </w:rPr>
        <w:t xml:space="preserve"> vedení VN, uvedených na seznamu významných stavebních prací, musí činit alespoň </w:t>
      </w:r>
      <w:r w:rsidRPr="00D26142">
        <w:rPr>
          <w:rFonts w:asciiTheme="minorHAnsi" w:hAnsiTheme="minorHAnsi" w:cstheme="minorHAnsi"/>
          <w:b/>
          <w:sz w:val="22"/>
          <w:szCs w:val="22"/>
        </w:rPr>
        <w:t>2,4 mil.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</w:t>
      </w:r>
      <w:r w:rsidRPr="00D2614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D26142">
        <w:rPr>
          <w:rFonts w:asciiTheme="minorHAnsi" w:hAnsiTheme="minorHAnsi" w:cstheme="minorHAnsi"/>
          <w:sz w:val="22"/>
          <w:szCs w:val="22"/>
        </w:rPr>
        <w:t xml:space="preserve">. V této kategorii musí seznam obsahovat alespoň: </w:t>
      </w:r>
    </w:p>
    <w:p w14:paraId="05EE6C2D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NN,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100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26B8A38F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>VN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200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14677B0B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NN,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60E82385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lastRenderedPageBreak/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VN,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prací  je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10 %.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44A78CF1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zakázky na elektromontážní a související práce při opravě, obnově či výstavbě zařízení v rámci vedení VN nebo vedení NN bez rozlišení typu </w:t>
      </w:r>
      <w:r w:rsidRPr="00D26142">
        <w:rPr>
          <w:rFonts w:asciiTheme="minorHAnsi" w:hAnsiTheme="minorHAnsi" w:cstheme="minorHAnsi"/>
          <w:b/>
          <w:sz w:val="22"/>
          <w:szCs w:val="22"/>
        </w:rPr>
        <w:t>včetně trafostanice VN/NN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přičemž minimální podíl elektromontážních prací je 30 %. Smluvní realizační cena této zakázky musí být v hodnotě od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 Realizovaná zakázka, kterou dodavatel prokazuje splnění technických požadavků, musí být v době prokázání řádně dokončena a předána objednateli, a to alespoň v rozsahu takové části, která splňuje kvalifikační požadavky zadavatele;</w:t>
      </w:r>
    </w:p>
    <w:p w14:paraId="6AD6DB68" w14:textId="77777777" w:rsidR="00D26142" w:rsidRPr="00D26142" w:rsidRDefault="00D26142" w:rsidP="00D26142">
      <w:pPr>
        <w:widowControl w:val="0"/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</w:p>
    <w:p w14:paraId="4FAC0729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bookmarkStart w:id="1" w:name="_Ref422329901"/>
      <w:r w:rsidRPr="00D26142">
        <w:rPr>
          <w:rFonts w:asciiTheme="minorHAnsi" w:hAnsiTheme="minorHAnsi" w:cstheme="minorHAnsi"/>
          <w:lang w:val="cs-CZ"/>
        </w:rPr>
        <w:t xml:space="preserve">Seznam musí dále zahrnovat alespoň 2 referenční zakázky v oboru zeměměřických prací obdobných zeměměřickým pracím, které budou realizovány v rámci plnění SVZ, poskytnutých dodavatelem v posledních </w:t>
      </w:r>
      <w:r w:rsidRPr="00D26142">
        <w:rPr>
          <w:rFonts w:asciiTheme="minorHAnsi" w:hAnsiTheme="minorHAnsi" w:cstheme="minorHAnsi"/>
          <w:snapToGrid w:val="0"/>
          <w:lang w:val="cs-CZ"/>
        </w:rPr>
        <w:t>5 let před dnem podání žádosti o účast v SK</w:t>
      </w:r>
      <w:r w:rsidRPr="00D26142">
        <w:rPr>
          <w:rFonts w:asciiTheme="minorHAnsi" w:hAnsiTheme="minorHAnsi" w:cstheme="minorHAnsi"/>
          <w:lang w:val="cs-CZ"/>
        </w:rPr>
        <w:t xml:space="preserve"> s uvedením jejich rozsahu a doby poskytnutí, a z toho alespoň: </w:t>
      </w:r>
    </w:p>
    <w:bookmarkEnd w:id="1"/>
    <w:p w14:paraId="159B9CC5" w14:textId="21DFB8C8" w:rsidR="00D26142" w:rsidRPr="00D26142" w:rsidRDefault="00D26142" w:rsidP="00D26142">
      <w:pPr>
        <w:widowControl w:val="0"/>
        <w:spacing w:before="120" w:line="276" w:lineRule="auto"/>
        <w:ind w:left="556" w:hanging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a) </w:t>
      </w:r>
      <w:r w:rsidRPr="00D26142">
        <w:rPr>
          <w:rFonts w:asciiTheme="minorHAnsi" w:hAnsiTheme="minorHAnsi" w:cstheme="minorHAnsi"/>
          <w:sz w:val="22"/>
          <w:szCs w:val="22"/>
        </w:rPr>
        <w:tab/>
        <w:t xml:space="preserve">zakázky související se zpracováním </w:t>
      </w:r>
      <w:proofErr w:type="spellStart"/>
      <w:r w:rsidRPr="00D26142">
        <w:rPr>
          <w:rFonts w:asciiTheme="minorHAnsi" w:hAnsiTheme="minorHAnsi" w:cstheme="minorHAnsi"/>
          <w:sz w:val="22"/>
          <w:szCs w:val="22"/>
        </w:rPr>
        <w:t>DSPSg</w:t>
      </w:r>
      <w:proofErr w:type="spellEnd"/>
      <w:r w:rsidRPr="00D26142">
        <w:rPr>
          <w:rFonts w:asciiTheme="minorHAnsi" w:hAnsiTheme="minorHAnsi" w:cstheme="minorHAnsi"/>
          <w:sz w:val="22"/>
          <w:szCs w:val="22"/>
        </w:rPr>
        <w:t xml:space="preserve"> elektrického zařízení distribuční soustavy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</w:t>
      </w:r>
      <w:r w:rsidRPr="00D26142">
        <w:rPr>
          <w:rFonts w:asciiTheme="minorHAnsi" w:hAnsiTheme="minorHAnsi" w:cstheme="minorHAnsi"/>
          <w:sz w:val="22"/>
          <w:szCs w:val="22"/>
        </w:rPr>
        <w:t xml:space="preserve"> nebo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>NN</w:t>
      </w:r>
      <w:r w:rsidRPr="00D26142">
        <w:rPr>
          <w:rFonts w:asciiTheme="minorHAnsi" w:hAnsiTheme="minorHAnsi" w:cstheme="minorHAnsi"/>
          <w:sz w:val="22"/>
          <w:szCs w:val="22"/>
        </w:rPr>
        <w:t xml:space="preserve"> nebo </w:t>
      </w:r>
      <w:r w:rsidRPr="00D26142">
        <w:rPr>
          <w:rFonts w:asciiTheme="minorHAnsi" w:hAnsiTheme="minorHAnsi" w:cstheme="minorHAnsi"/>
          <w:b/>
          <w:sz w:val="22"/>
          <w:szCs w:val="22"/>
        </w:rPr>
        <w:t>vedení VN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nebo </w:t>
      </w:r>
      <w:r w:rsidRPr="00D26142">
        <w:rPr>
          <w:rFonts w:asciiTheme="minorHAnsi" w:hAnsiTheme="minorHAnsi" w:cstheme="minorHAnsi"/>
          <w:b/>
          <w:sz w:val="22"/>
          <w:szCs w:val="22"/>
        </w:rPr>
        <w:t>distribuční trafostanice</w:t>
      </w:r>
      <w:r w:rsidRPr="00D26142">
        <w:rPr>
          <w:rFonts w:asciiTheme="minorHAnsi" w:hAnsiTheme="minorHAnsi" w:cstheme="minorHAnsi"/>
          <w:sz w:val="22"/>
          <w:szCs w:val="22"/>
        </w:rPr>
        <w:t xml:space="preserve"> za posledních 5 let. </w:t>
      </w:r>
    </w:p>
    <w:p w14:paraId="0DD9E220" w14:textId="48683E4F" w:rsidR="00D26142" w:rsidRPr="00D26142" w:rsidRDefault="00D26142" w:rsidP="00D26142">
      <w:pPr>
        <w:spacing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Součástí seznamu musí být alespoň </w:t>
      </w:r>
      <w:r w:rsidR="007D21BB">
        <w:rPr>
          <w:rFonts w:asciiTheme="minorHAnsi" w:hAnsiTheme="minorHAnsi" w:cstheme="minorHAnsi"/>
          <w:sz w:val="22"/>
          <w:szCs w:val="22"/>
        </w:rPr>
        <w:t>2</w:t>
      </w:r>
      <w:r w:rsidRPr="00D26142">
        <w:rPr>
          <w:rFonts w:asciiTheme="minorHAnsi" w:hAnsiTheme="minorHAnsi" w:cstheme="minorHAnsi"/>
          <w:sz w:val="22"/>
          <w:szCs w:val="22"/>
        </w:rPr>
        <w:t xml:space="preserve"> významných zakázek souvisejících se zpracováním </w:t>
      </w:r>
      <w:proofErr w:type="spellStart"/>
      <w:r w:rsidRPr="00D26142">
        <w:rPr>
          <w:rFonts w:asciiTheme="minorHAnsi" w:hAnsiTheme="minorHAnsi" w:cstheme="minorHAnsi"/>
          <w:sz w:val="22"/>
          <w:szCs w:val="22"/>
        </w:rPr>
        <w:t>DSPSg</w:t>
      </w:r>
      <w:proofErr w:type="spellEnd"/>
      <w:r w:rsidRPr="00D26142">
        <w:rPr>
          <w:rFonts w:asciiTheme="minorHAnsi" w:hAnsiTheme="minorHAnsi" w:cstheme="minorHAnsi"/>
          <w:sz w:val="22"/>
          <w:szCs w:val="22"/>
        </w:rPr>
        <w:t xml:space="preserve"> elektrického zařízení DS v rámci kabelového nebo venkovního vedení NN nebo vedení VN, nebo distribuční trafostanice realizovaných za posledních 5 let, z nichž alespoň </w:t>
      </w:r>
      <w:r w:rsidR="00CD4742">
        <w:rPr>
          <w:rFonts w:asciiTheme="minorHAnsi" w:hAnsiTheme="minorHAnsi" w:cstheme="minorHAnsi"/>
          <w:sz w:val="22"/>
          <w:szCs w:val="22"/>
        </w:rPr>
        <w:t>1 z</w:t>
      </w:r>
      <w:r w:rsidRPr="00D26142">
        <w:rPr>
          <w:rFonts w:asciiTheme="minorHAnsi" w:hAnsiTheme="minorHAnsi" w:cstheme="minorHAnsi"/>
          <w:sz w:val="22"/>
          <w:szCs w:val="22"/>
        </w:rPr>
        <w:t xml:space="preserve"> významných zakázek má délku zaměřované sítě alespoň 100 m. Realizovaná zakázka, kterou dodavatel prokazuje splnění technických kvalifikačních požadavků, musí být v době prokázání řádně dokončena a předána objednateli.</w:t>
      </w:r>
    </w:p>
    <w:p w14:paraId="10652F8A" w14:textId="77777777" w:rsidR="00081B41" w:rsidRPr="003C5B82" w:rsidRDefault="00081B41" w:rsidP="00081B41">
      <w:pPr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06783F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DD7F4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1</w:t>
            </w:r>
          </w:p>
        </w:tc>
      </w:tr>
      <w:tr w:rsidR="00081B41" w:rsidRPr="003C5B82" w14:paraId="71C2BC9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03D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DF7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5DD6C5D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5E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AC4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FF02FA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6E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549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12C8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F6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4F7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62B08F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341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E45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815190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F4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71A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E0BE2E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8E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319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BF252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176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AA6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5879EB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8E2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365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BC186C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F7B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0F2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0F7983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08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venkovního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7C8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64CF22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BAA" w14:textId="4F10D386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BFC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74109A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1B605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1A0D00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6C537B90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158878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2</w:t>
            </w:r>
          </w:p>
        </w:tc>
      </w:tr>
      <w:tr w:rsidR="00081B41" w:rsidRPr="003C5B82" w14:paraId="27D5120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E8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14E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D070FC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5E4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4A5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6E42AFB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F7C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111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D0183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C09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5B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386F62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912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69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4FD14A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713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26A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076EC2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72C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13B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EBC22A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CB1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33C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F3DDEA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0D7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CC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894849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A64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C41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B71C3A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421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 rámci venkovního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214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59C45B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0C96" w14:textId="4902C2FC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7B4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2EEE5A1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903E60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15A9604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51FD0BB6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B39C3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3</w:t>
            </w:r>
          </w:p>
        </w:tc>
      </w:tr>
      <w:tr w:rsidR="00081B41" w:rsidRPr="003C5B82" w14:paraId="47F0675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93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3CF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A2BA84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0A0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D32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2C98FF3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AA9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89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5BF36F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BBA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0A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DC769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E8D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EE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FE7981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487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B28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045C1D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DED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675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483473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0CE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6A5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21C39C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726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A5F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66F38C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C98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0CA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FDD5001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5F5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>Jedná se o elektromontážní a související práce na elektrických zařízeních DS v rámci venkovního vedení VN?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5A6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A1AA04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F262" w14:textId="2D29AF6E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600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B5609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EAC7BE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9DDFFB9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00E6E1C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4A8202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4</w:t>
            </w:r>
          </w:p>
        </w:tc>
      </w:tr>
      <w:tr w:rsidR="00081B41" w:rsidRPr="003C5B82" w14:paraId="3371A64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03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2EA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1834C8CF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B9B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B05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4D4E59E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608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EC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E5FB5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A69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283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F4CBDC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8D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24C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8FA512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67F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A9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0B4572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182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A7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C4DEE8C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1F1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06A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7AD27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20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00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C55B0F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C5F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B78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B48FC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03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Jedná se o elektromontážní a související práce na elektrických zařízeních DS v rámci venkovního vedení VN?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CE9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DE1710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171" w14:textId="1990327B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9A9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773A9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5B462AB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3CB98BAF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FF58625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5307B4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5</w:t>
            </w:r>
          </w:p>
        </w:tc>
      </w:tr>
      <w:tr w:rsidR="00081B41" w:rsidRPr="003C5B82" w14:paraId="0A0088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F3E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90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25BC00A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973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449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3D4C0D3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9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A24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1313C34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541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76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3F4638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42F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36A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90BD62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B5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8DF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D2512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D1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F6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B592D6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2B7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B22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32B122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C11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209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39A19F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3F1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C51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7F5B20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CFF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kabelového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987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71F0EE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4AC6" w14:textId="5F41B02E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696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748FF6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67A912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D8BCBA5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3CFEBDE2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710725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6</w:t>
            </w:r>
          </w:p>
        </w:tc>
      </w:tr>
      <w:tr w:rsidR="00081B41" w:rsidRPr="003C5B82" w14:paraId="79788A5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57E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FED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49CF04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FC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EE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7DBE2DB1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E6F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14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BFA5DF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C9A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CF6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387221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4F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567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C30266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C1B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B47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3337BB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20D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001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E9692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59D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8D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91BFB0E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017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E9F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F669E7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1CC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FBB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1CD40B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6F3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 rámci kabelového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4FC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69A3EF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879F" w14:textId="78E2AA71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CD6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519D9A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BC02D6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5D49B9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26A0A0AA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860DA3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7</w:t>
            </w:r>
          </w:p>
        </w:tc>
      </w:tr>
      <w:tr w:rsidR="00081B41" w:rsidRPr="003C5B82" w14:paraId="6F8FD7B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591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F40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08CA1A9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1DE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4CE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2C2B35B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857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52A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BA6B40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8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8B6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712880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40A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1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C9FCFF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852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18B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DA2DA8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379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F5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7EF823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D83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A2E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8E892B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F76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330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FFB785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F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2AC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58CF39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AB5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kabelového vedení VN?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63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22D608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C64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zejména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údaje prokazující splnění vymezeného parametru: elektromontážní práce na elektrických zařízeních DS v rámci kabelového vedení VN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F3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47346F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7630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3F35C0E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A009E0B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A1F335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8</w:t>
            </w:r>
          </w:p>
        </w:tc>
      </w:tr>
      <w:tr w:rsidR="00081B41" w:rsidRPr="003C5B82" w14:paraId="5063209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C9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C4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34F3AAE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5D5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72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7C8AF33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20B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CA9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19D3FA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945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3B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542B831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203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9DB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2C7EF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F34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10C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EF46FB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2F6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75A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854B4D0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8B3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8C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2FAFB9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64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4F4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18BEF3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641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7B7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4A50641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8FB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 rámci kabelového vedení VN?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E9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4BD1BB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97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zejména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údaje prokazující splnění vymezeného parametru: elektromontážní práce na elektrických zařízeních DS v rámci kabelového vedení 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349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A22026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55C369C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5DDB02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3F98665E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4BA714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9</w:t>
            </w:r>
          </w:p>
        </w:tc>
      </w:tr>
      <w:tr w:rsidR="00081B41" w:rsidRPr="003C5B82" w14:paraId="5FB4DEA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F91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CCF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3D4AE74F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7C5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C64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2D19FC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9BE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2E2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4F5018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862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6F1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0A4719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92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25A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061FEC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8A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F38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7A19B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E5B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A97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704B40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849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bez ceny materiálu a dodávek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– např. prefabrikovaná kiosková trafostanice)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033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75BB95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B3E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6F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8E5677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286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09A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62504E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05D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</w:t>
            </w:r>
            <w:r w:rsidRPr="003C5B82">
              <w:rPr>
                <w:rFonts w:asciiTheme="minorHAnsi" w:hAnsiTheme="minorHAnsi" w:cstheme="minorHAnsi"/>
                <w:b/>
                <w:bCs/>
                <w:iCs/>
                <w:snapToGrid w:val="0"/>
                <w:sz w:val="22"/>
                <w:szCs w:val="22"/>
              </w:rPr>
              <w:t>elektromontážní práce při opravě, obnově či výstavbě zařízení v rámci vedení VN nebo vedení NN bez rozlišení typu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FF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65B9BE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BC0F" w14:textId="5B207D1C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při opravě, obnově či výstavbě zařízení v rámci vedení VN nebo vedení NN bez rozlišení typu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5B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7C0CA3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A1B5A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56FE3215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63952EA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0D4291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10</w:t>
            </w:r>
          </w:p>
        </w:tc>
      </w:tr>
      <w:tr w:rsidR="00081B41" w:rsidRPr="003C5B82" w14:paraId="125BA6B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A2B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19C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593B7E8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7AC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B8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42A15DD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5C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82D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C0E8CD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2FA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2F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0E7EAE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62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3EB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11FA0C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28C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AB0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804AB0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060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020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643CF0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F50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F4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5838EE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8D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DFF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E9B3170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DFA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související se zajištěním oprav a odstraňováním poruch v rámci venkovního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CCA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39006F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7AB0" w14:textId="4583D23C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při opravě, obnově či výstavbě zařízení v rámci vedení VN nebo vedení NN bez rozlišení typu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C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01B6A9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6D48F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863F23A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DE2AE4" w:rsidRPr="003C5B82" w14:paraId="273901BC" w14:textId="77777777" w:rsidTr="00AA4F39">
        <w:trPr>
          <w:cantSplit/>
          <w:trHeight w:val="84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E386918" w14:textId="1184B6DE" w:rsidR="00DE2AE4" w:rsidRPr="003C5B82" w:rsidRDefault="00DE2AE4" w:rsidP="00AA4F39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Celkem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(v mil. Kč bez DPH) za významnou zakázku č.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1</w:t>
            </w:r>
            <w:r w:rsidR="0019250D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bookmarkStart w:id="2" w:name="_GoBack"/>
            <w:bookmarkEnd w:id="2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-</w:t>
            </w:r>
            <w:r w:rsidR="0019250D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10</w:t>
            </w:r>
            <w:proofErr w:type="gramEnd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9370" w14:textId="77777777" w:rsidR="00DE2AE4" w:rsidRPr="003C5B82" w:rsidRDefault="00DE2AE4" w:rsidP="00AA4F39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</w:tbl>
    <w:p w14:paraId="2596AF63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5EF9A115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32330" w14:textId="6B1B7B9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Významná zakázka č. </w:t>
            </w:r>
            <w:r w:rsidR="003A7C5B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11</w:t>
            </w:r>
          </w:p>
        </w:tc>
      </w:tr>
      <w:tr w:rsidR="00081B41" w:rsidRPr="003C5B82" w14:paraId="104BB52A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588C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C440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660B2CC1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71CB3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2D2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5EB5686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C0C97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CF26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F08D68A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2F9A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FF3C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E0862A8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B488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lastRenderedPageBreak/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u které bude možné poskytnutí významné zakázky ověřit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EEB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0D73B17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DC85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Zaměřovaná délka (m) v rámci </w:t>
            </w:r>
            <w:proofErr w:type="spell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DSPSg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elektrického zařízení DS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38A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7651D59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2869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259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BF607F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3BB2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proofErr w:type="spell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FC32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2A8B2F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5EF75" w14:textId="33A36680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zakázky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související se zpracováním </w:t>
            </w:r>
            <w:proofErr w:type="spellStart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DSPSg</w:t>
            </w:r>
            <w:proofErr w:type="spell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elektrického zařízení distribuční soustavy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vedení VN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,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distribuční trafostanice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0372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2F03F8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C2545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3A2A7466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2EF9C18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03D3B" w14:textId="5DB35266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Významná zakázka č. </w:t>
            </w:r>
            <w:r w:rsidR="003A7C5B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12</w:t>
            </w:r>
          </w:p>
        </w:tc>
      </w:tr>
      <w:tr w:rsidR="00081B41" w:rsidRPr="003C5B82" w14:paraId="62E7CC0D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2EBC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C1BE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4930861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C0C1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830B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69E3E3F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95C6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DE12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9530328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AD87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4DEC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2CC308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CFC5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92AC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BEC8AC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6F538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Zaměřovaná délka (m) v rámci </w:t>
            </w:r>
            <w:proofErr w:type="spell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DSPSg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elektrického zařízení DS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47F1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493C233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4733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5FCE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D323F0B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E4E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proofErr w:type="spell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B387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47EF3C7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94E9B" w14:textId="7D694614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zakázky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související se zpracováním </w:t>
            </w:r>
            <w:proofErr w:type="spellStart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DSPSg</w:t>
            </w:r>
            <w:proofErr w:type="spell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elektrického zařízení distribuční soustavy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vedení VN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,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distribuční trafostanice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9605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931766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2998C30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043E34AB" w14:textId="77777777" w:rsidR="00CD4742" w:rsidRDefault="00CD4742" w:rsidP="003C5B82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6416F0" w14:textId="74733ED4" w:rsidR="003C5B82" w:rsidRPr="003C5B82" w:rsidRDefault="003C5B82" w:rsidP="003C5B82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4D0E416" w14:textId="77777777" w:rsidR="003C5B82" w:rsidRP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Pokud dodavatelé v případě společné nabídky prokazují splnění této části kvalifikace společně, předloží tento formulář pro každou významnou službu bez ohledu na to, který dodavatel se na splnění této části kvalifikace podílí.</w:t>
      </w:r>
    </w:p>
    <w:p w14:paraId="5CCACCDF" w14:textId="61773C17" w:rsidR="003C5B82" w:rsidRP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Pokud dodavatel použije jinou </w:t>
      </w:r>
      <w:proofErr w:type="gramStart"/>
      <w:r w:rsidRPr="003C5B82">
        <w:rPr>
          <w:rFonts w:asciiTheme="minorHAnsi" w:hAnsiTheme="minorHAnsi" w:cstheme="minorHAnsi"/>
          <w:sz w:val="22"/>
          <w:szCs w:val="22"/>
          <w:lang w:eastAsia="en-US"/>
        </w:rPr>
        <w:t>předlohu,</w:t>
      </w:r>
      <w:proofErr w:type="gramEnd"/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 než zadavatelem předepsanou, potom dodavatelem předložená významná zakázka musí obsahovat všechny údaje, které zadavatel v Příloze č. 4</w:t>
      </w:r>
      <w:r w:rsidR="00CD474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 vymezil. Zadavatel nevyžaduje podepsaný formulář do žádosti. </w:t>
      </w:r>
    </w:p>
    <w:p w14:paraId="6B227FA5" w14:textId="24003ABE" w:rsid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Pr="003C5B82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5E3861E0" w14:textId="77777777" w:rsidR="007D21BB" w:rsidRPr="007D21BB" w:rsidRDefault="007D21BB" w:rsidP="007D21BB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7D21BB">
        <w:rPr>
          <w:rFonts w:asciiTheme="minorHAnsi" w:hAnsiTheme="minorHAnsi" w:cstheme="minorHAnsi"/>
          <w:sz w:val="22"/>
          <w:szCs w:val="22"/>
          <w:lang w:eastAsia="en-US"/>
        </w:rPr>
        <w:t xml:space="preserve">Pokud jedna z významných zakázek splňuje současně více z výše uvedených definic, lze ji uvést u každé z těchto definic. Zároveň platí, že pokud hodnota jedné referenční zakázky dosahuje </w:t>
      </w:r>
      <w:proofErr w:type="gramStart"/>
      <w:r w:rsidRPr="007D21BB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dvoj- či</w:t>
      </w:r>
      <w:proofErr w:type="gramEnd"/>
      <w:r w:rsidRPr="007D21BB">
        <w:rPr>
          <w:rFonts w:asciiTheme="minorHAnsi" w:hAnsiTheme="minorHAnsi" w:cstheme="minorHAnsi"/>
          <w:sz w:val="22"/>
          <w:szCs w:val="22"/>
          <w:lang w:eastAsia="en-US"/>
        </w:rPr>
        <w:t xml:space="preserve"> více násobku minimální požadované hodnoty v rámci příslušné definice, nelze tuto referenční zakázku uplatnit k téže definici vícekrát než jednou.</w:t>
      </w:r>
    </w:p>
    <w:p w14:paraId="37DA53B4" w14:textId="340FAEBC" w:rsidR="007D21BB" w:rsidRPr="003C5B82" w:rsidRDefault="007D21BB" w:rsidP="007D21BB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7D21BB">
        <w:rPr>
          <w:rFonts w:asciiTheme="minorHAnsi" w:hAnsiTheme="minorHAnsi" w:cstheme="minorHAnsi"/>
          <w:sz w:val="22"/>
          <w:szCs w:val="22"/>
          <w:lang w:eastAsia="en-US"/>
        </w:rPr>
        <w:t>Vedle seznamu dle výše uvedeného dodavatel dále předloží osvědčení objednatele o poskytnutí každé v seznamu dle přechozího bodu uvedené významné zakázky; není-li možné osvědčení dle předchozího bodu získat z důvodu nikoli na straně dodavatele a není-li současně objednatelem významné zakázky veřejný zadavatel ve smyslu § 4 odst. 1 zákona, je dodavatel namísto osvědčení předložit smlouvu s jinou osobou na realizaci významné zakázky a doklad o uskutečnění plnění dodavatele.</w:t>
      </w:r>
    </w:p>
    <w:p w14:paraId="2587C7B7" w14:textId="77777777" w:rsidR="003C5B82" w:rsidRPr="003C5B82" w:rsidRDefault="003C5B82" w:rsidP="003C5B82">
      <w:pPr>
        <w:tabs>
          <w:tab w:val="left" w:pos="3705"/>
        </w:tabs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058B2C" w14:textId="77777777" w:rsidR="003C5B82" w:rsidRPr="003C5B82" w:rsidRDefault="003C5B82" w:rsidP="003C5B8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0B91311" w14:textId="77777777" w:rsidR="003C5B82" w:rsidRPr="003C5B82" w:rsidRDefault="003C5B82" w:rsidP="003C5B82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3C5B82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3C5B82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</w:p>
    <w:p w14:paraId="771D4538" w14:textId="77777777" w:rsidR="003C5B82" w:rsidRPr="003C5B82" w:rsidRDefault="003C5B82" w:rsidP="003C5B82">
      <w:pPr>
        <w:tabs>
          <w:tab w:val="left" w:pos="3705"/>
        </w:tabs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12ED7D9" w14:textId="2C8FF6E7" w:rsidR="00081B41" w:rsidRPr="003C5B82" w:rsidRDefault="00081B41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081B41" w:rsidRPr="003C5B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CBF1D" w14:textId="77777777" w:rsidR="00520296" w:rsidRDefault="00520296" w:rsidP="0083568C">
      <w:r>
        <w:separator/>
      </w:r>
    </w:p>
  </w:endnote>
  <w:endnote w:type="continuationSeparator" w:id="0">
    <w:p w14:paraId="4A5E652E" w14:textId="77777777" w:rsidR="00520296" w:rsidRDefault="00520296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28C36" w14:textId="77777777" w:rsidR="00520296" w:rsidRDefault="00520296" w:rsidP="0083568C">
      <w:r>
        <w:separator/>
      </w:r>
    </w:p>
  </w:footnote>
  <w:footnote w:type="continuationSeparator" w:id="0">
    <w:p w14:paraId="34294C28" w14:textId="77777777" w:rsidR="00520296" w:rsidRDefault="00520296" w:rsidP="0083568C">
      <w:r>
        <w:continuationSeparator/>
      </w:r>
    </w:p>
  </w:footnote>
  <w:footnote w:id="1">
    <w:p w14:paraId="77B6048E" w14:textId="77777777" w:rsidR="003A7C5B" w:rsidRPr="003A7C5B" w:rsidRDefault="003A7C5B" w:rsidP="000443B5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DB173F1" w14:textId="77777777" w:rsidR="003A7C5B" w:rsidRPr="003A7C5B" w:rsidRDefault="003A7C5B" w:rsidP="00A313CA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7AC48DB5" w14:textId="77777777" w:rsidR="003A7C5B" w:rsidRPr="003A42A7" w:rsidRDefault="003A7C5B" w:rsidP="00D26142">
      <w:pPr>
        <w:pStyle w:val="Textpoznpodarou"/>
        <w:spacing w:after="120"/>
        <w:rPr>
          <w:rFonts w:asciiTheme="minorHAnsi" w:hAnsiTheme="minorHAnsi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Finanční limity vztahující se na jednotlivé významné zakázky se vztahují na elektromontážní a související práce provedené v jejich rámci.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B35D" w14:textId="54321F18" w:rsidR="003A7C5B" w:rsidRPr="003C5B82" w:rsidRDefault="003A7C5B" w:rsidP="003C5B82">
    <w:pPr>
      <w:pStyle w:val="Zhlav"/>
      <w:jc w:val="right"/>
      <w:rPr>
        <w:rFonts w:asciiTheme="minorHAnsi" w:hAnsiTheme="minorHAnsi" w:cstheme="minorHAnsi"/>
      </w:rPr>
    </w:pPr>
    <w:r w:rsidRPr="003C5B82">
      <w:rPr>
        <w:rFonts w:asciiTheme="minorHAnsi" w:hAnsiTheme="minorHAnsi" w:cstheme="minorHAnsi"/>
        <w:sz w:val="22"/>
        <w:szCs w:val="22"/>
      </w:rPr>
      <w:t>Priloha_4</w:t>
    </w:r>
    <w:r w:rsidR="00CD4742">
      <w:rPr>
        <w:rFonts w:asciiTheme="minorHAnsi" w:hAnsiTheme="minorHAnsi" w:cstheme="minorHAnsi"/>
        <w:sz w:val="22"/>
        <w:szCs w:val="22"/>
      </w:rPr>
      <w:t>c</w:t>
    </w:r>
    <w:r w:rsidRPr="003C5B82">
      <w:rPr>
        <w:rFonts w:asciiTheme="minorHAnsi" w:hAnsiTheme="minorHAnsi" w:cstheme="minorHAnsi"/>
        <w:sz w:val="22"/>
        <w:szCs w:val="22"/>
      </w:rPr>
      <w:t>_SK_</w:t>
    </w:r>
    <w:r w:rsidRPr="00D26142">
      <w:t xml:space="preserve"> </w:t>
    </w:r>
    <w:r w:rsidRPr="00D26142">
      <w:rPr>
        <w:rFonts w:asciiTheme="minorHAnsi" w:hAnsiTheme="minorHAnsi" w:cstheme="minorHAnsi"/>
        <w:sz w:val="22"/>
        <w:szCs w:val="22"/>
      </w:rPr>
      <w:t xml:space="preserve">Seznam významných </w:t>
    </w:r>
    <w:proofErr w:type="gramStart"/>
    <w:r w:rsidRPr="00D26142">
      <w:rPr>
        <w:rFonts w:asciiTheme="minorHAnsi" w:hAnsiTheme="minorHAnsi" w:cstheme="minorHAnsi"/>
        <w:sz w:val="22"/>
        <w:szCs w:val="22"/>
      </w:rPr>
      <w:t>zakázek - Stavby</w:t>
    </w:r>
    <w:proofErr w:type="gramEnd"/>
    <w:r w:rsidRPr="00D26142">
      <w:rPr>
        <w:rFonts w:asciiTheme="minorHAnsi" w:hAnsiTheme="minorHAnsi" w:cstheme="minorHAnsi"/>
        <w:sz w:val="22"/>
        <w:szCs w:val="22"/>
      </w:rPr>
      <w:t xml:space="preserve"> a odstraňování poruch na zařízení VN, NN a DTS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3pt;height:139.5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7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F27995"/>
    <w:multiLevelType w:val="hybridMultilevel"/>
    <w:tmpl w:val="D292BC16"/>
    <w:lvl w:ilvl="0" w:tplc="75445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F5AF4"/>
    <w:multiLevelType w:val="hybridMultilevel"/>
    <w:tmpl w:val="62245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4C452E1E"/>
    <w:multiLevelType w:val="hybridMultilevel"/>
    <w:tmpl w:val="053AD868"/>
    <w:lvl w:ilvl="0" w:tplc="0405000F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pStyle w:val="lnek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5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9"/>
  </w:num>
  <w:num w:numId="5">
    <w:abstractNumId w:val="28"/>
  </w:num>
  <w:num w:numId="6">
    <w:abstractNumId w:val="24"/>
  </w:num>
  <w:num w:numId="7">
    <w:abstractNumId w:val="16"/>
  </w:num>
  <w:num w:numId="8">
    <w:abstractNumId w:val="18"/>
  </w:num>
  <w:num w:numId="9">
    <w:abstractNumId w:val="20"/>
  </w:num>
  <w:num w:numId="10">
    <w:abstractNumId w:val="11"/>
  </w:num>
  <w:num w:numId="11">
    <w:abstractNumId w:val="17"/>
  </w:num>
  <w:num w:numId="12">
    <w:abstractNumId w:val="0"/>
  </w:num>
  <w:num w:numId="13">
    <w:abstractNumId w:val="7"/>
  </w:num>
  <w:num w:numId="14">
    <w:abstractNumId w:val="25"/>
  </w:num>
  <w:num w:numId="15">
    <w:abstractNumId w:val="26"/>
  </w:num>
  <w:num w:numId="16">
    <w:abstractNumId w:val="22"/>
  </w:num>
  <w:num w:numId="17">
    <w:abstractNumId w:val="5"/>
  </w:num>
  <w:num w:numId="18">
    <w:abstractNumId w:val="27"/>
  </w:num>
  <w:num w:numId="19">
    <w:abstractNumId w:val="3"/>
  </w:num>
  <w:num w:numId="20">
    <w:abstractNumId w:val="10"/>
  </w:num>
  <w:num w:numId="21">
    <w:abstractNumId w:val="6"/>
  </w:num>
  <w:num w:numId="22">
    <w:abstractNumId w:val="23"/>
  </w:num>
  <w:num w:numId="23">
    <w:abstractNumId w:val="8"/>
  </w:num>
  <w:num w:numId="24">
    <w:abstractNumId w:val="29"/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1"/>
  </w:num>
  <w:num w:numId="28">
    <w:abstractNumId w:val="9"/>
  </w:num>
  <w:num w:numId="29">
    <w:abstractNumId w:val="15"/>
  </w:num>
  <w:num w:numId="30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43B5"/>
    <w:rsid w:val="00081B41"/>
    <w:rsid w:val="00104766"/>
    <w:rsid w:val="00124D01"/>
    <w:rsid w:val="0013730B"/>
    <w:rsid w:val="0016517C"/>
    <w:rsid w:val="00187496"/>
    <w:rsid w:val="0019250D"/>
    <w:rsid w:val="001D514E"/>
    <w:rsid w:val="002030A8"/>
    <w:rsid w:val="002262FD"/>
    <w:rsid w:val="002444D5"/>
    <w:rsid w:val="00267F65"/>
    <w:rsid w:val="00274459"/>
    <w:rsid w:val="00297DF2"/>
    <w:rsid w:val="002A2D14"/>
    <w:rsid w:val="0030339A"/>
    <w:rsid w:val="0030694B"/>
    <w:rsid w:val="00320039"/>
    <w:rsid w:val="00325BBE"/>
    <w:rsid w:val="00325EAD"/>
    <w:rsid w:val="00377645"/>
    <w:rsid w:val="003A7C5B"/>
    <w:rsid w:val="003B6460"/>
    <w:rsid w:val="003C5B82"/>
    <w:rsid w:val="003D4B17"/>
    <w:rsid w:val="00400FDC"/>
    <w:rsid w:val="00411B18"/>
    <w:rsid w:val="0041455A"/>
    <w:rsid w:val="00464656"/>
    <w:rsid w:val="0047760A"/>
    <w:rsid w:val="0048343A"/>
    <w:rsid w:val="00497FD7"/>
    <w:rsid w:val="00520296"/>
    <w:rsid w:val="005216CD"/>
    <w:rsid w:val="005309EA"/>
    <w:rsid w:val="005A36C3"/>
    <w:rsid w:val="005D4AD5"/>
    <w:rsid w:val="006121C0"/>
    <w:rsid w:val="0062756A"/>
    <w:rsid w:val="006352D4"/>
    <w:rsid w:val="00635514"/>
    <w:rsid w:val="00693D7B"/>
    <w:rsid w:val="006940B1"/>
    <w:rsid w:val="006A3E34"/>
    <w:rsid w:val="006C0252"/>
    <w:rsid w:val="0071234B"/>
    <w:rsid w:val="00720B4F"/>
    <w:rsid w:val="007225AD"/>
    <w:rsid w:val="00744CFE"/>
    <w:rsid w:val="00751978"/>
    <w:rsid w:val="007A4DDB"/>
    <w:rsid w:val="007C2392"/>
    <w:rsid w:val="007C7B68"/>
    <w:rsid w:val="007D21BB"/>
    <w:rsid w:val="007F45AC"/>
    <w:rsid w:val="00812589"/>
    <w:rsid w:val="0083568C"/>
    <w:rsid w:val="00844264"/>
    <w:rsid w:val="00851B0E"/>
    <w:rsid w:val="008738D0"/>
    <w:rsid w:val="008A0149"/>
    <w:rsid w:val="008A25CF"/>
    <w:rsid w:val="008A78A5"/>
    <w:rsid w:val="008B13F4"/>
    <w:rsid w:val="008C34FF"/>
    <w:rsid w:val="009243F1"/>
    <w:rsid w:val="0094322E"/>
    <w:rsid w:val="00952158"/>
    <w:rsid w:val="00961BB0"/>
    <w:rsid w:val="009676A1"/>
    <w:rsid w:val="009D0517"/>
    <w:rsid w:val="00A3138D"/>
    <w:rsid w:val="00A313CA"/>
    <w:rsid w:val="00A42863"/>
    <w:rsid w:val="00A540CF"/>
    <w:rsid w:val="00A5570D"/>
    <w:rsid w:val="00A74704"/>
    <w:rsid w:val="00A837A2"/>
    <w:rsid w:val="00AB45E1"/>
    <w:rsid w:val="00AC30AE"/>
    <w:rsid w:val="00B34B1D"/>
    <w:rsid w:val="00B70C18"/>
    <w:rsid w:val="00B857B5"/>
    <w:rsid w:val="00BC148E"/>
    <w:rsid w:val="00BF1563"/>
    <w:rsid w:val="00C10BFA"/>
    <w:rsid w:val="00C4611D"/>
    <w:rsid w:val="00C66497"/>
    <w:rsid w:val="00C8571C"/>
    <w:rsid w:val="00CD2B0B"/>
    <w:rsid w:val="00CD4742"/>
    <w:rsid w:val="00CF2A9C"/>
    <w:rsid w:val="00D1458F"/>
    <w:rsid w:val="00D1668B"/>
    <w:rsid w:val="00D26142"/>
    <w:rsid w:val="00D32E19"/>
    <w:rsid w:val="00D40673"/>
    <w:rsid w:val="00D50312"/>
    <w:rsid w:val="00D67E67"/>
    <w:rsid w:val="00DC4EF0"/>
    <w:rsid w:val="00DC7977"/>
    <w:rsid w:val="00DE2AE4"/>
    <w:rsid w:val="00E40AD4"/>
    <w:rsid w:val="00E51026"/>
    <w:rsid w:val="00E71D5A"/>
    <w:rsid w:val="00E73FF9"/>
    <w:rsid w:val="00E86643"/>
    <w:rsid w:val="00E935FD"/>
    <w:rsid w:val="00EF00A1"/>
    <w:rsid w:val="00F06F5A"/>
    <w:rsid w:val="00F42791"/>
    <w:rsid w:val="00F50FB5"/>
    <w:rsid w:val="00F531C2"/>
    <w:rsid w:val="00F6617F"/>
    <w:rsid w:val="00FB71A1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081B41"/>
    <w:pPr>
      <w:keepNext/>
      <w:widowControl w:val="0"/>
      <w:numPr>
        <w:ilvl w:val="3"/>
        <w:numId w:val="9"/>
      </w:numPr>
      <w:spacing w:before="240" w:after="240" w:line="300" w:lineRule="auto"/>
      <w:outlineLvl w:val="3"/>
    </w:pPr>
    <w:rPr>
      <w:rFonts w:ascii="NimbusSanNovTEE" w:hAnsi="NimbusSanNovTEE" w:cstheme="minorHAnsi"/>
      <w:b/>
      <w:sz w:val="22"/>
      <w:szCs w:val="22"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081B41"/>
    <w:pPr>
      <w:widowControl w:val="0"/>
      <w:numPr>
        <w:ilvl w:val="4"/>
        <w:numId w:val="9"/>
      </w:numPr>
      <w:spacing w:before="240" w:after="60" w:line="300" w:lineRule="auto"/>
      <w:outlineLvl w:val="4"/>
    </w:pPr>
    <w:rPr>
      <w:rFonts w:asciiTheme="minorHAnsi" w:hAnsiTheme="minorHAnsi" w:cstheme="minorHAnsi"/>
      <w:sz w:val="22"/>
      <w:szCs w:val="22"/>
    </w:r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081B41"/>
    <w:pPr>
      <w:widowControl w:val="0"/>
      <w:numPr>
        <w:ilvl w:val="5"/>
        <w:numId w:val="9"/>
      </w:numPr>
      <w:spacing w:before="240" w:after="60" w:line="300" w:lineRule="auto"/>
      <w:outlineLvl w:val="5"/>
    </w:pPr>
    <w:rPr>
      <w:rFonts w:asciiTheme="minorHAnsi" w:hAnsiTheme="minorHAnsi" w:cstheme="minorHAnsi"/>
      <w:i/>
      <w:sz w:val="22"/>
      <w:szCs w:val="22"/>
    </w:rPr>
  </w:style>
  <w:style w:type="paragraph" w:styleId="Nadpis7">
    <w:name w:val="heading 7"/>
    <w:aliases w:val="H7"/>
    <w:basedOn w:val="Normln"/>
    <w:next w:val="Normln"/>
    <w:link w:val="Nadpis7Char"/>
    <w:qFormat/>
    <w:rsid w:val="00081B41"/>
    <w:pPr>
      <w:widowControl w:val="0"/>
      <w:numPr>
        <w:ilvl w:val="6"/>
        <w:numId w:val="9"/>
      </w:numPr>
      <w:spacing w:before="240" w:after="60" w:line="300" w:lineRule="auto"/>
      <w:outlineLvl w:val="6"/>
    </w:pPr>
    <w:rPr>
      <w:rFonts w:asciiTheme="minorHAnsi" w:hAnsiTheme="minorHAnsi" w:cstheme="minorHAnsi"/>
      <w:sz w:val="22"/>
      <w:szCs w:val="22"/>
    </w:rPr>
  </w:style>
  <w:style w:type="paragraph" w:styleId="Nadpis8">
    <w:name w:val="heading 8"/>
    <w:aliases w:val="H8"/>
    <w:basedOn w:val="Normln"/>
    <w:next w:val="Normln"/>
    <w:link w:val="Nadpis8Char"/>
    <w:qFormat/>
    <w:rsid w:val="00081B41"/>
    <w:pPr>
      <w:widowControl w:val="0"/>
      <w:numPr>
        <w:ilvl w:val="7"/>
        <w:numId w:val="9"/>
      </w:numPr>
      <w:spacing w:before="240" w:after="60" w:line="300" w:lineRule="auto"/>
      <w:outlineLvl w:val="7"/>
    </w:pPr>
    <w:rPr>
      <w:rFonts w:asciiTheme="minorHAnsi" w:hAnsiTheme="minorHAnsi" w:cstheme="minorHAnsi"/>
      <w:i/>
      <w:sz w:val="22"/>
      <w:szCs w:val="22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081B41"/>
    <w:pPr>
      <w:widowControl w:val="0"/>
      <w:numPr>
        <w:ilvl w:val="8"/>
        <w:numId w:val="9"/>
      </w:numPr>
      <w:spacing w:before="240" w:after="60" w:line="300" w:lineRule="auto"/>
      <w:outlineLvl w:val="8"/>
    </w:pPr>
    <w:rPr>
      <w:rFonts w:asciiTheme="minorHAnsi" w:hAnsiTheme="minorHAnsi" w:cstheme="minorHAnsi"/>
      <w:b/>
      <w:i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081B41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081B41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081B41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081B41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081B41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081B41"/>
    <w:rPr>
      <w:rFonts w:eastAsia="Times New Roman" w:cstheme="minorHAnsi"/>
      <w:b/>
      <w:i/>
      <w:sz w:val="18"/>
      <w:lang w:eastAsia="cs-CZ"/>
    </w:rPr>
  </w:style>
  <w:style w:type="paragraph" w:customStyle="1" w:styleId="RLslovanodstavec">
    <w:name w:val="RL Číslovaný odstavec"/>
    <w:basedOn w:val="Normln"/>
    <w:qFormat/>
    <w:rsid w:val="00081B41"/>
    <w:pPr>
      <w:widowControl w:val="0"/>
      <w:numPr>
        <w:numId w:val="6"/>
      </w:numPr>
      <w:spacing w:before="120" w:after="120" w:line="340" w:lineRule="exact"/>
    </w:pPr>
    <w:rPr>
      <w:rFonts w:asciiTheme="minorHAnsi" w:hAnsiTheme="minorHAnsi" w:cstheme="minorHAnsi"/>
      <w:spacing w:val="-4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081B41"/>
    <w:pPr>
      <w:pageBreakBefore/>
      <w:widowControl w:val="0"/>
      <w:numPr>
        <w:numId w:val="7"/>
      </w:numPr>
      <w:spacing w:before="120" w:after="1000" w:line="560" w:lineRule="exact"/>
    </w:pPr>
    <w:rPr>
      <w:rFonts w:asciiTheme="minorHAnsi" w:hAnsiTheme="minorHAnsi" w:cstheme="minorHAns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081B41"/>
    <w:pPr>
      <w:keepNext/>
      <w:widowControl w:val="0"/>
      <w:numPr>
        <w:ilvl w:val="1"/>
        <w:numId w:val="7"/>
      </w:numPr>
      <w:spacing w:before="360" w:after="120" w:line="340" w:lineRule="exact"/>
    </w:pPr>
    <w:rPr>
      <w:rFonts w:asciiTheme="minorHAnsi" w:hAnsiTheme="minorHAnsi" w:cstheme="minorHAnsi"/>
      <w:b/>
      <w:spacing w:val="20"/>
      <w:sz w:val="23"/>
      <w:szCs w:val="22"/>
    </w:rPr>
  </w:style>
  <w:style w:type="paragraph" w:customStyle="1" w:styleId="RLNadpis3rovn">
    <w:name w:val="RL Nadpis 3. úrovně"/>
    <w:basedOn w:val="Normln"/>
    <w:next w:val="RLslovanodstavec"/>
    <w:qFormat/>
    <w:rsid w:val="00081B41"/>
    <w:pPr>
      <w:keepNext/>
      <w:widowControl w:val="0"/>
      <w:numPr>
        <w:ilvl w:val="2"/>
        <w:numId w:val="7"/>
      </w:numPr>
      <w:spacing w:before="360" w:after="120" w:line="340" w:lineRule="exact"/>
    </w:pPr>
    <w:rPr>
      <w:rFonts w:asciiTheme="minorHAnsi" w:hAnsiTheme="minorHAnsi" w:cstheme="minorHAnsi"/>
      <w:b/>
      <w:sz w:val="22"/>
      <w:szCs w:val="22"/>
    </w:rPr>
  </w:style>
  <w:style w:type="paragraph" w:customStyle="1" w:styleId="RLOdrky">
    <w:name w:val="RL Odrážky"/>
    <w:basedOn w:val="Normln"/>
    <w:qFormat/>
    <w:rsid w:val="00081B41"/>
    <w:pPr>
      <w:widowControl w:val="0"/>
      <w:numPr>
        <w:ilvl w:val="1"/>
        <w:numId w:val="8"/>
      </w:numPr>
      <w:spacing w:before="120" w:line="340" w:lineRule="exact"/>
    </w:pPr>
    <w:rPr>
      <w:rFonts w:asciiTheme="minorHAnsi" w:hAnsiTheme="minorHAnsi" w:cstheme="minorHAns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1B41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081B41"/>
    <w:pPr>
      <w:widowControl w:val="0"/>
      <w:spacing w:before="120" w:line="300" w:lineRule="auto"/>
      <w:ind w:left="284"/>
    </w:pPr>
    <w:rPr>
      <w:rFonts w:asciiTheme="minorHAnsi" w:hAnsiTheme="minorHAnsi" w:cstheme="minorHAns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81B41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081B41"/>
  </w:style>
  <w:style w:type="paragraph" w:styleId="Obsah1">
    <w:name w:val="toc 1"/>
    <w:basedOn w:val="Normln"/>
    <w:next w:val="Normln"/>
    <w:uiPriority w:val="39"/>
    <w:rsid w:val="00081B41"/>
    <w:pPr>
      <w:widowControl w:val="0"/>
      <w:spacing w:before="120" w:after="120" w:line="300" w:lineRule="auto"/>
    </w:pPr>
    <w:rPr>
      <w:rFonts w:asciiTheme="minorHAnsi" w:hAnsiTheme="minorHAnsi" w:cstheme="minorHAnsi"/>
      <w:b/>
      <w:bCs/>
      <w:caps/>
      <w:sz w:val="22"/>
      <w:szCs w:val="22"/>
    </w:rPr>
  </w:style>
  <w:style w:type="paragraph" w:styleId="Obsah2">
    <w:name w:val="toc 2"/>
    <w:basedOn w:val="Normln"/>
    <w:next w:val="Normln"/>
    <w:uiPriority w:val="39"/>
    <w:rsid w:val="00081B41"/>
    <w:pPr>
      <w:widowControl w:val="0"/>
      <w:spacing w:before="120" w:line="300" w:lineRule="auto"/>
      <w:ind w:left="200"/>
    </w:pPr>
    <w:rPr>
      <w:rFonts w:ascii="Times New Roman" w:hAnsi="Times New Roman" w:cstheme="minorHAnsi"/>
      <w:smallCaps/>
      <w:sz w:val="22"/>
      <w:szCs w:val="22"/>
    </w:rPr>
  </w:style>
  <w:style w:type="paragraph" w:styleId="Seznam">
    <w:name w:val="List"/>
    <w:basedOn w:val="Normln"/>
    <w:rsid w:val="00081B41"/>
    <w:pPr>
      <w:widowControl w:val="0"/>
      <w:spacing w:before="120" w:line="300" w:lineRule="auto"/>
      <w:ind w:left="283" w:hanging="283"/>
    </w:pPr>
    <w:rPr>
      <w:rFonts w:asciiTheme="minorHAnsi" w:hAnsiTheme="minorHAnsi" w:cstheme="minorHAnsi"/>
      <w:sz w:val="22"/>
      <w:szCs w:val="22"/>
    </w:rPr>
  </w:style>
  <w:style w:type="paragraph" w:styleId="Nzev">
    <w:name w:val="Title"/>
    <w:basedOn w:val="Normln"/>
    <w:link w:val="NzevChar"/>
    <w:qFormat/>
    <w:rsid w:val="00081B41"/>
    <w:pPr>
      <w:widowControl w:val="0"/>
      <w:spacing w:before="240" w:after="240" w:line="300" w:lineRule="auto"/>
      <w:jc w:val="center"/>
    </w:pPr>
    <w:rPr>
      <w:rFonts w:ascii="Times New Roman" w:hAnsi="Times New Roman" w:cstheme="minorHAnsi"/>
      <w:b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081B41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sid w:val="00081B41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081B41"/>
    <w:rPr>
      <w:color w:val="0000FF"/>
      <w:u w:val="single"/>
    </w:rPr>
  </w:style>
  <w:style w:type="paragraph" w:styleId="Obsah8">
    <w:name w:val="toc 8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400"/>
    </w:pPr>
    <w:rPr>
      <w:rFonts w:ascii="Times New Roman" w:hAnsi="Times New Roman" w:cstheme="minorHAnsi"/>
      <w:sz w:val="18"/>
      <w:szCs w:val="18"/>
    </w:rPr>
  </w:style>
  <w:style w:type="paragraph" w:customStyle="1" w:styleId="Odrky1">
    <w:name w:val="Odrážky1"/>
    <w:basedOn w:val="Zkladntext"/>
    <w:rsid w:val="00081B41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081B41"/>
    <w:pPr>
      <w:widowControl w:val="0"/>
      <w:numPr>
        <w:numId w:val="10"/>
      </w:numPr>
      <w:spacing w:before="60" w:after="60" w:line="300" w:lineRule="auto"/>
    </w:pPr>
    <w:rPr>
      <w:rFonts w:asciiTheme="minorHAnsi" w:hAnsiTheme="minorHAnsi" w:cs="Arial"/>
      <w:szCs w:val="24"/>
    </w:rPr>
  </w:style>
  <w:style w:type="paragraph" w:customStyle="1" w:styleId="lnek">
    <w:name w:val="článek"/>
    <w:basedOn w:val="Nadpis2"/>
    <w:rsid w:val="00081B41"/>
    <w:pPr>
      <w:keepNext/>
      <w:numPr>
        <w:numId w:val="4"/>
      </w:numPr>
      <w:spacing w:after="60"/>
      <w:jc w:val="left"/>
    </w:pPr>
    <w:rPr>
      <w:rFonts w:ascii="Times New Roman" w:hAnsi="Times New Roman"/>
      <w:bCs w:val="0"/>
    </w:rPr>
  </w:style>
  <w:style w:type="paragraph" w:styleId="Zkladntextodsazen2">
    <w:name w:val="Body Text Indent 2"/>
    <w:basedOn w:val="Normln"/>
    <w:link w:val="Zkladntextodsazen2Char"/>
    <w:rsid w:val="00081B41"/>
    <w:pPr>
      <w:widowControl w:val="0"/>
      <w:spacing w:before="120" w:after="120" w:line="300" w:lineRule="auto"/>
      <w:ind w:left="540"/>
    </w:pPr>
    <w:rPr>
      <w:rFonts w:ascii="Garamond" w:hAnsi="Garamond" w:cstheme="minorHAnsi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1B41"/>
    <w:rPr>
      <w:rFonts w:ascii="Garamond" w:eastAsia="Times New Roman" w:hAnsi="Garamond" w:cstheme="minorHAnsi"/>
      <w:sz w:val="24"/>
      <w:lang w:eastAsia="cs-CZ"/>
    </w:rPr>
  </w:style>
  <w:style w:type="paragraph" w:styleId="Rejstk1">
    <w:name w:val="index 1"/>
    <w:basedOn w:val="Normln"/>
    <w:next w:val="Normln"/>
    <w:autoRedefine/>
    <w:semiHidden/>
    <w:rsid w:val="00081B41"/>
    <w:pPr>
      <w:widowControl w:val="0"/>
      <w:spacing w:before="120" w:line="300" w:lineRule="auto"/>
      <w:ind w:left="200" w:hanging="200"/>
    </w:pPr>
    <w:rPr>
      <w:rFonts w:asciiTheme="minorHAnsi" w:hAnsiTheme="minorHAnsi" w:cstheme="minorHAnsi"/>
      <w:sz w:val="22"/>
      <w:szCs w:val="22"/>
    </w:rPr>
  </w:style>
  <w:style w:type="paragraph" w:styleId="Rejstk2">
    <w:name w:val="index 2"/>
    <w:basedOn w:val="Normln"/>
    <w:next w:val="Normln"/>
    <w:autoRedefine/>
    <w:semiHidden/>
    <w:rsid w:val="00081B41"/>
    <w:pPr>
      <w:widowControl w:val="0"/>
      <w:spacing w:before="120" w:line="300" w:lineRule="auto"/>
      <w:ind w:left="400" w:hanging="200"/>
    </w:pPr>
    <w:rPr>
      <w:rFonts w:asciiTheme="minorHAnsi" w:hAnsiTheme="minorHAnsi" w:cstheme="minorHAnsi"/>
      <w:sz w:val="22"/>
      <w:szCs w:val="22"/>
    </w:rPr>
  </w:style>
  <w:style w:type="paragraph" w:styleId="Rejstk3">
    <w:name w:val="index 3"/>
    <w:basedOn w:val="Normln"/>
    <w:next w:val="Normln"/>
    <w:autoRedefine/>
    <w:semiHidden/>
    <w:rsid w:val="00081B41"/>
    <w:pPr>
      <w:widowControl w:val="0"/>
      <w:spacing w:before="120" w:line="300" w:lineRule="auto"/>
      <w:ind w:left="600" w:hanging="200"/>
    </w:pPr>
    <w:rPr>
      <w:rFonts w:asciiTheme="minorHAnsi" w:hAnsiTheme="minorHAnsi" w:cstheme="minorHAnsi"/>
      <w:sz w:val="22"/>
      <w:szCs w:val="22"/>
    </w:rPr>
  </w:style>
  <w:style w:type="paragraph" w:styleId="Rejstk4">
    <w:name w:val="index 4"/>
    <w:basedOn w:val="Normln"/>
    <w:next w:val="Normln"/>
    <w:autoRedefine/>
    <w:semiHidden/>
    <w:rsid w:val="00081B41"/>
    <w:pPr>
      <w:widowControl w:val="0"/>
      <w:spacing w:before="120" w:line="300" w:lineRule="auto"/>
      <w:ind w:left="800" w:hanging="200"/>
    </w:pPr>
    <w:rPr>
      <w:rFonts w:asciiTheme="minorHAnsi" w:hAnsiTheme="minorHAnsi" w:cstheme="minorHAnsi"/>
      <w:sz w:val="22"/>
      <w:szCs w:val="22"/>
    </w:rPr>
  </w:style>
  <w:style w:type="paragraph" w:styleId="Rejstk5">
    <w:name w:val="index 5"/>
    <w:basedOn w:val="Normln"/>
    <w:next w:val="Normln"/>
    <w:autoRedefine/>
    <w:semiHidden/>
    <w:rsid w:val="00081B41"/>
    <w:pPr>
      <w:widowControl w:val="0"/>
      <w:spacing w:before="120" w:line="300" w:lineRule="auto"/>
      <w:ind w:left="1000" w:hanging="200"/>
    </w:pPr>
    <w:rPr>
      <w:rFonts w:asciiTheme="minorHAnsi" w:hAnsiTheme="minorHAnsi" w:cstheme="minorHAnsi"/>
      <w:sz w:val="22"/>
      <w:szCs w:val="22"/>
    </w:rPr>
  </w:style>
  <w:style w:type="paragraph" w:styleId="Rejstk6">
    <w:name w:val="index 6"/>
    <w:basedOn w:val="Normln"/>
    <w:next w:val="Normln"/>
    <w:autoRedefine/>
    <w:semiHidden/>
    <w:rsid w:val="00081B41"/>
    <w:pPr>
      <w:widowControl w:val="0"/>
      <w:spacing w:before="120" w:line="300" w:lineRule="auto"/>
      <w:ind w:left="1200" w:hanging="200"/>
    </w:pPr>
    <w:rPr>
      <w:rFonts w:asciiTheme="minorHAnsi" w:hAnsiTheme="minorHAnsi" w:cstheme="minorHAnsi"/>
      <w:sz w:val="22"/>
      <w:szCs w:val="22"/>
    </w:rPr>
  </w:style>
  <w:style w:type="paragraph" w:styleId="Rejstk7">
    <w:name w:val="index 7"/>
    <w:basedOn w:val="Normln"/>
    <w:next w:val="Normln"/>
    <w:autoRedefine/>
    <w:semiHidden/>
    <w:rsid w:val="00081B41"/>
    <w:pPr>
      <w:widowControl w:val="0"/>
      <w:spacing w:before="120" w:line="300" w:lineRule="auto"/>
      <w:ind w:left="1400" w:hanging="200"/>
    </w:pPr>
    <w:rPr>
      <w:rFonts w:asciiTheme="minorHAnsi" w:hAnsiTheme="minorHAnsi" w:cstheme="minorHAnsi"/>
      <w:sz w:val="22"/>
      <w:szCs w:val="22"/>
    </w:rPr>
  </w:style>
  <w:style w:type="paragraph" w:styleId="Rejstk8">
    <w:name w:val="index 8"/>
    <w:basedOn w:val="Normln"/>
    <w:next w:val="Normln"/>
    <w:autoRedefine/>
    <w:rsid w:val="00081B41"/>
    <w:pPr>
      <w:widowControl w:val="0"/>
      <w:spacing w:before="120" w:line="300" w:lineRule="auto"/>
      <w:ind w:left="1600" w:hanging="200"/>
    </w:pPr>
    <w:rPr>
      <w:rFonts w:asciiTheme="minorHAnsi" w:hAnsiTheme="minorHAnsi" w:cstheme="minorHAnsi"/>
      <w:sz w:val="22"/>
      <w:szCs w:val="22"/>
    </w:rPr>
  </w:style>
  <w:style w:type="paragraph" w:styleId="Rejstk9">
    <w:name w:val="index 9"/>
    <w:basedOn w:val="Normln"/>
    <w:next w:val="Normln"/>
    <w:autoRedefine/>
    <w:semiHidden/>
    <w:rsid w:val="00081B41"/>
    <w:pPr>
      <w:widowControl w:val="0"/>
      <w:spacing w:before="120" w:line="300" w:lineRule="auto"/>
      <w:ind w:left="1800" w:hanging="200"/>
    </w:pPr>
    <w:rPr>
      <w:rFonts w:asciiTheme="minorHAnsi" w:hAnsiTheme="minorHAnsi" w:cstheme="minorHAnsi"/>
      <w:sz w:val="22"/>
      <w:szCs w:val="22"/>
    </w:rPr>
  </w:style>
  <w:style w:type="paragraph" w:styleId="Hlavikarejstku">
    <w:name w:val="index heading"/>
    <w:basedOn w:val="Normln"/>
    <w:next w:val="Rejstk1"/>
    <w:semiHidden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400"/>
    </w:pPr>
    <w:rPr>
      <w:rFonts w:ascii="Times New Roman" w:hAnsi="Times New Roman" w:cstheme="minorHAnsi"/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600"/>
    </w:pPr>
    <w:rPr>
      <w:rFonts w:ascii="Times New Roman" w:hAnsi="Times New Roman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800"/>
    </w:pPr>
    <w:rPr>
      <w:rFonts w:ascii="Times New Roman" w:hAnsi="Times New Roman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000"/>
    </w:pPr>
    <w:rPr>
      <w:rFonts w:ascii="Times New Roman" w:hAnsi="Times New Roman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200"/>
    </w:pPr>
    <w:rPr>
      <w:rFonts w:ascii="Times New Roman" w:hAnsi="Times New Roman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600"/>
    </w:pPr>
    <w:rPr>
      <w:rFonts w:ascii="Times New Roman" w:hAnsi="Times New Roman" w:cstheme="minorHAnsi"/>
      <w:sz w:val="18"/>
      <w:szCs w:val="18"/>
    </w:rPr>
  </w:style>
  <w:style w:type="paragraph" w:customStyle="1" w:styleId="Osloveni">
    <w:name w:val="Osloveni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szCs w:val="22"/>
    </w:rPr>
  </w:style>
  <w:style w:type="paragraph" w:customStyle="1" w:styleId="Rozvrendokumentu1">
    <w:name w:val="Rozvržení dokumentu1"/>
    <w:basedOn w:val="Normln"/>
    <w:semiHidden/>
    <w:rsid w:val="00081B41"/>
    <w:pPr>
      <w:widowControl w:val="0"/>
      <w:shd w:val="clear" w:color="auto" w:fill="000080"/>
      <w:spacing w:before="120" w:line="300" w:lineRule="auto"/>
    </w:pPr>
    <w:rPr>
      <w:rFonts w:ascii="Tahoma" w:hAnsi="Tahoma" w:cs="Tahoma"/>
      <w:sz w:val="22"/>
      <w:szCs w:val="22"/>
    </w:rPr>
  </w:style>
  <w:style w:type="paragraph" w:styleId="Seznamsodrkami2">
    <w:name w:val="List Bullet 2"/>
    <w:basedOn w:val="Normln"/>
    <w:rsid w:val="00081B41"/>
    <w:pPr>
      <w:widowControl w:val="0"/>
      <w:numPr>
        <w:ilvl w:val="1"/>
        <w:numId w:val="11"/>
      </w:numPr>
      <w:tabs>
        <w:tab w:val="clear" w:pos="1134"/>
      </w:tabs>
      <w:spacing w:before="120" w:after="60" w:line="300" w:lineRule="auto"/>
      <w:ind w:left="680" w:hanging="340"/>
      <w:contextualSpacing/>
    </w:pPr>
    <w:rPr>
      <w:rFonts w:ascii="Times New Roman" w:hAnsi="Times New Roman" w:cstheme="minorHAnsi"/>
      <w:kern w:val="24"/>
      <w:szCs w:val="24"/>
    </w:rPr>
  </w:style>
  <w:style w:type="paragraph" w:styleId="Seznamsodrkami">
    <w:name w:val="List Bullet"/>
    <w:basedOn w:val="Normln"/>
    <w:rsid w:val="00081B41"/>
    <w:pPr>
      <w:widowControl w:val="0"/>
      <w:numPr>
        <w:numId w:val="12"/>
      </w:numPr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customStyle="1" w:styleId="NeslovanNadpis1">
    <w:name w:val="Nečíslovaný Nadpis 1"/>
    <w:basedOn w:val="Nadpis1"/>
    <w:next w:val="Normln"/>
    <w:rsid w:val="00081B41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081B41"/>
    <w:pPr>
      <w:widowControl w:val="0"/>
      <w:tabs>
        <w:tab w:val="num" w:pos="794"/>
      </w:tabs>
      <w:spacing w:before="120" w:after="60" w:line="300" w:lineRule="auto"/>
      <w:ind w:left="794" w:hanging="794"/>
    </w:pPr>
    <w:rPr>
      <w:rFonts w:ascii="Times New Roman" w:hAnsi="Times New Roman" w:cstheme="minorHAnsi"/>
      <w:kern w:val="24"/>
      <w:szCs w:val="24"/>
    </w:rPr>
  </w:style>
  <w:style w:type="paragraph" w:customStyle="1" w:styleId="JNadpis3">
    <w:name w:val="J Nadpis 3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paragraph" w:customStyle="1" w:styleId="JNadpis4">
    <w:name w:val="J Nadpis 4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table" w:customStyle="1" w:styleId="Tabulkafubar">
    <w:name w:val="Tabulka fubar"/>
    <w:basedOn w:val="Normlntabulka"/>
    <w:rsid w:val="00081B41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kern w:val="24"/>
      <w:szCs w:val="24"/>
    </w:rPr>
  </w:style>
  <w:style w:type="paragraph" w:customStyle="1" w:styleId="Odstavecseseznamem1">
    <w:name w:val="Odstavec se seznamem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081B41"/>
  </w:style>
  <w:style w:type="paragraph" w:customStyle="1" w:styleId="Tabulka">
    <w:name w:val="Tabulka"/>
    <w:basedOn w:val="Normln"/>
    <w:autoRedefine/>
    <w:rsid w:val="00081B41"/>
    <w:pPr>
      <w:widowControl w:val="0"/>
      <w:spacing w:before="120" w:line="320" w:lineRule="atLeast"/>
    </w:pPr>
    <w:rPr>
      <w:rFonts w:ascii="Garamond" w:hAnsi="Garamond" w:cs="Arial"/>
      <w:szCs w:val="24"/>
    </w:rPr>
  </w:style>
  <w:style w:type="paragraph" w:styleId="Revize">
    <w:name w:val="Revision"/>
    <w:hidden/>
    <w:uiPriority w:val="99"/>
    <w:semiHidden/>
    <w:rsid w:val="00081B4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081B41"/>
    <w:pPr>
      <w:widowControl w:val="0"/>
      <w:spacing w:before="120" w:line="300" w:lineRule="auto"/>
      <w:ind w:left="720"/>
    </w:pPr>
    <w:rPr>
      <w:rFonts w:ascii="Calibri" w:hAnsi="Calibri" w:cstheme="minorHAnsi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081B41"/>
    <w:pPr>
      <w:widowControl w:val="0"/>
      <w:spacing w:before="120" w:line="300" w:lineRule="auto"/>
    </w:pPr>
    <w:rPr>
      <w:rFonts w:ascii="Courier New" w:hAnsi="Courier New" w:cs="Courier New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081B41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08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paragraph" w:customStyle="1" w:styleId="Clanek">
    <w:name w:val="Clanek"/>
    <w:basedOn w:val="Normln"/>
    <w:next w:val="Bodclanku"/>
    <w:rsid w:val="00081B41"/>
    <w:pPr>
      <w:keepNext/>
      <w:widowControl w:val="0"/>
      <w:numPr>
        <w:numId w:val="13"/>
      </w:numPr>
      <w:spacing w:before="360" w:after="240" w:line="300" w:lineRule="auto"/>
    </w:pPr>
    <w:rPr>
      <w:rFonts w:ascii="Times New Roman" w:hAnsi="Times New Roman" w:cstheme="minorHAnsi"/>
      <w:b/>
      <w:caps/>
      <w:szCs w:val="22"/>
      <w:lang w:val="en-US"/>
    </w:rPr>
  </w:style>
  <w:style w:type="paragraph" w:customStyle="1" w:styleId="Bodclanku">
    <w:name w:val="Bod clanku"/>
    <w:basedOn w:val="Normln"/>
    <w:rsid w:val="00081B41"/>
    <w:pPr>
      <w:widowControl w:val="0"/>
      <w:numPr>
        <w:ilvl w:val="1"/>
        <w:numId w:val="13"/>
      </w:numPr>
      <w:spacing w:before="120" w:after="120" w:line="300" w:lineRule="auto"/>
    </w:pPr>
    <w:rPr>
      <w:rFonts w:ascii="Times New Roman" w:hAnsi="Times New Roman" w:cstheme="minorHAnsi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081B41"/>
    <w:pPr>
      <w:widowControl w:val="0"/>
      <w:spacing w:before="120" w:after="120" w:line="320" w:lineRule="atLeast"/>
      <w:jc w:val="both"/>
    </w:pPr>
    <w:rPr>
      <w:rFonts w:ascii="Garamond" w:hAnsi="Garamond" w:cstheme="minorHAnsi"/>
      <w:sz w:val="24"/>
      <w:szCs w:val="22"/>
      <w:lang w:val="cs-CZ" w:eastAsia="cs-CZ" w:bidi="ar-SA"/>
    </w:rPr>
  </w:style>
  <w:style w:type="paragraph" w:customStyle="1" w:styleId="AAOdstavec">
    <w:name w:val="AA_Odstavec"/>
    <w:basedOn w:val="Normln"/>
    <w:uiPriority w:val="99"/>
    <w:rsid w:val="00081B41"/>
    <w:pPr>
      <w:widowControl w:val="0"/>
      <w:spacing w:before="120" w:line="300" w:lineRule="auto"/>
      <w:ind w:left="567"/>
    </w:pPr>
    <w:rPr>
      <w:rFonts w:ascii="Georgia" w:hAnsi="Georgia" w:cstheme="minorHAnsi"/>
      <w:iCs/>
      <w:sz w:val="22"/>
      <w:szCs w:val="22"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081B41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081B41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081B41"/>
    <w:pPr>
      <w:widowControl/>
      <w:numPr>
        <w:numId w:val="14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081B41"/>
    <w:pPr>
      <w:keepNext/>
      <w:numPr>
        <w:numId w:val="14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081B41"/>
    <w:pPr>
      <w:widowControl w:val="0"/>
      <w:suppressAutoHyphens/>
      <w:spacing w:before="120" w:after="120" w:line="320" w:lineRule="atLeast"/>
      <w:ind w:left="720"/>
    </w:pPr>
    <w:rPr>
      <w:rFonts w:ascii="Times New Roman" w:hAnsi="Times New Roman" w:cstheme="minorHAnsi"/>
      <w:szCs w:val="22"/>
      <w:lang w:eastAsia="ar-SA"/>
    </w:rPr>
  </w:style>
  <w:style w:type="character" w:customStyle="1" w:styleId="bnoChar1">
    <w:name w:val="_bno Char1"/>
    <w:link w:val="bno"/>
    <w:rsid w:val="00081B41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081B41"/>
    <w:pPr>
      <w:widowControl w:val="0"/>
      <w:tabs>
        <w:tab w:val="left" w:pos="709"/>
      </w:tabs>
      <w:spacing w:before="120" w:after="360" w:line="300" w:lineRule="auto"/>
    </w:pPr>
    <w:rPr>
      <w:rFonts w:ascii="Times New Roman" w:eastAsia="Calibri" w:hAnsi="Times New Roman" w:cstheme="minorHAnsi"/>
      <w:b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081B41"/>
    <w:pPr>
      <w:widowControl w:val="0"/>
      <w:spacing w:before="120" w:after="120" w:line="280" w:lineRule="exact"/>
    </w:pPr>
    <w:rPr>
      <w:rFonts w:asciiTheme="minorHAnsi" w:hAnsiTheme="minorHAnsi" w:cstheme="minorHAnsi"/>
      <w:sz w:val="22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081B41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081B4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Theme="minorHAnsi" w:hAnsiTheme="minorHAnsi" w:cstheme="minorHAnsi"/>
      <w:b/>
      <w:sz w:val="22"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081B41"/>
    <w:pPr>
      <w:widowControl w:val="0"/>
      <w:tabs>
        <w:tab w:val="num" w:pos="709"/>
      </w:tabs>
      <w:spacing w:before="120" w:after="120" w:line="280" w:lineRule="exact"/>
    </w:pPr>
    <w:rPr>
      <w:rFonts w:asciiTheme="minorHAnsi" w:hAnsiTheme="minorHAnsi" w:cstheme="minorHAnsi"/>
      <w:b/>
      <w:sz w:val="22"/>
      <w:szCs w:val="24"/>
      <w:u w:val="single"/>
    </w:rPr>
  </w:style>
  <w:style w:type="paragraph" w:customStyle="1" w:styleId="Default">
    <w:name w:val="Default"/>
    <w:rsid w:val="00081B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081B41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081B41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081B41"/>
    <w:pPr>
      <w:numPr>
        <w:numId w:val="16"/>
      </w:numPr>
      <w:spacing w:after="120" w:line="280" w:lineRule="atLeast"/>
    </w:pPr>
    <w:rPr>
      <w:b/>
      <w:snapToGrid w:val="0"/>
      <w:sz w:val="20"/>
      <w:szCs w:val="24"/>
    </w:rPr>
  </w:style>
  <w:style w:type="paragraph" w:customStyle="1" w:styleId="zzxx">
    <w:name w:val="zzxx"/>
    <w:qFormat/>
    <w:rsid w:val="00081B41"/>
    <w:pPr>
      <w:numPr>
        <w:numId w:val="17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081B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2">
    <w:name w:val="Styl2"/>
    <w:basedOn w:val="Nadpis1"/>
    <w:autoRedefine/>
    <w:rsid w:val="00081B41"/>
    <w:pPr>
      <w:keepNext w:val="0"/>
      <w:widowControl/>
      <w:numPr>
        <w:numId w:val="4"/>
      </w:numPr>
      <w:shd w:val="solid" w:color="FFFFFF" w:fill="FFFFFF"/>
      <w:tabs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081B41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081B41"/>
    <w:rPr>
      <w:rFonts w:ascii="Times New Roman" w:hAnsi="Times New Roman"/>
      <w:kern w:val="16"/>
    </w:rPr>
  </w:style>
  <w:style w:type="paragraph" w:customStyle="1" w:styleId="normalodsazene">
    <w:name w:val="normalodsazene"/>
    <w:basedOn w:val="Normln"/>
    <w:rsid w:val="00081B41"/>
    <w:pPr>
      <w:spacing w:before="280" w:after="280"/>
      <w:jc w:val="left"/>
    </w:pPr>
    <w:rPr>
      <w:rFonts w:ascii="Times New Roman" w:hAnsi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081B41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081B41"/>
    <w:pPr>
      <w:spacing w:before="40"/>
      <w:jc w:val="left"/>
    </w:pPr>
    <w:rPr>
      <w:rFonts w:ascii="Arial Narrow" w:hAnsi="Arial Narrow"/>
      <w:spacing w:val="8"/>
      <w:kern w:val="20"/>
      <w:sz w:val="22"/>
    </w:rPr>
  </w:style>
  <w:style w:type="paragraph" w:customStyle="1" w:styleId="BodySingle">
    <w:name w:val="Body Single"/>
    <w:basedOn w:val="Zkladntext"/>
    <w:link w:val="BodySingleChar1"/>
    <w:rsid w:val="00081B41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081B41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081B41"/>
    <w:pPr>
      <w:tabs>
        <w:tab w:val="num" w:pos="1785"/>
      </w:tabs>
      <w:spacing w:before="60" w:after="60" w:line="240" w:lineRule="exact"/>
      <w:ind w:left="1786" w:hanging="595"/>
    </w:pPr>
    <w:rPr>
      <w:rFonts w:ascii="Verdana" w:hAnsi="Verdana"/>
      <w:sz w:val="16"/>
      <w:szCs w:val="24"/>
    </w:rPr>
  </w:style>
  <w:style w:type="paragraph" w:styleId="Seznamsodrkami4">
    <w:name w:val="List Bullet 4"/>
    <w:basedOn w:val="Normln"/>
    <w:rsid w:val="00081B41"/>
    <w:pPr>
      <w:tabs>
        <w:tab w:val="num" w:pos="2380"/>
      </w:tabs>
      <w:spacing w:before="60" w:after="60" w:line="240" w:lineRule="exact"/>
      <w:ind w:left="2381" w:hanging="595"/>
    </w:pPr>
    <w:rPr>
      <w:rFonts w:ascii="Verdana" w:hAnsi="Verdana"/>
      <w:sz w:val="16"/>
      <w:szCs w:val="24"/>
    </w:rPr>
  </w:style>
  <w:style w:type="paragraph" w:styleId="Seznamsodrkami5">
    <w:name w:val="List Bullet 5"/>
    <w:basedOn w:val="Normln"/>
    <w:autoRedefine/>
    <w:rsid w:val="00081B41"/>
    <w:pPr>
      <w:tabs>
        <w:tab w:val="num" w:pos="2975"/>
      </w:tabs>
      <w:spacing w:before="60" w:after="290" w:line="360" w:lineRule="auto"/>
      <w:ind w:left="2975" w:hanging="595"/>
    </w:pPr>
    <w:rPr>
      <w:rFonts w:ascii="Verdana" w:hAnsi="Verdana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081B41"/>
    <w:rPr>
      <w:i/>
      <w:iCs/>
    </w:rPr>
  </w:style>
  <w:style w:type="character" w:customStyle="1" w:styleId="CharChar1">
    <w:name w:val="Char Char1"/>
    <w:basedOn w:val="Standardnpsmoodstavce"/>
    <w:rsid w:val="00081B41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081B41"/>
    <w:pPr>
      <w:numPr>
        <w:numId w:val="18"/>
      </w:numPr>
      <w:spacing w:after="120" w:line="320" w:lineRule="atLeast"/>
      <w:jc w:val="left"/>
    </w:pPr>
    <w:rPr>
      <w:sz w:val="20"/>
    </w:rPr>
  </w:style>
  <w:style w:type="paragraph" w:customStyle="1" w:styleId="RLlneksmlouvy">
    <w:name w:val="RL Článek smlouvy"/>
    <w:basedOn w:val="Normln"/>
    <w:next w:val="RLTextlnkuslovan"/>
    <w:rsid w:val="00081B4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/>
      <w:b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081B41"/>
    <w:pPr>
      <w:numPr>
        <w:numId w:val="19"/>
      </w:numPr>
      <w:spacing w:after="120" w:line="320" w:lineRule="atLeast"/>
    </w:pPr>
    <w:rPr>
      <w:rFonts w:cs="Arial"/>
      <w:b/>
      <w:sz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081B41"/>
    <w:pPr>
      <w:numPr>
        <w:numId w:val="20"/>
      </w:numPr>
      <w:spacing w:after="120" w:line="320" w:lineRule="atLeast"/>
    </w:pPr>
    <w:rPr>
      <w:b/>
      <w:bCs/>
      <w:sz w:val="20"/>
      <w:u w:val="single"/>
    </w:rPr>
  </w:style>
  <w:style w:type="paragraph" w:customStyle="1" w:styleId="RLTextodstavceslovan">
    <w:name w:val="RL Text odstavce číslovaný"/>
    <w:basedOn w:val="Normln"/>
    <w:rsid w:val="00081B41"/>
    <w:pPr>
      <w:tabs>
        <w:tab w:val="num" w:pos="709"/>
        <w:tab w:val="num" w:pos="1474"/>
      </w:tabs>
      <w:spacing w:after="120" w:line="280" w:lineRule="exact"/>
      <w:ind w:left="1474" w:hanging="737"/>
    </w:pPr>
    <w:rPr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081B41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081B41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081B41"/>
    <w:pPr>
      <w:widowControl/>
      <w:numPr>
        <w:numId w:val="15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081B41"/>
    <w:rPr>
      <w:b/>
      <w:bCs/>
    </w:rPr>
  </w:style>
  <w:style w:type="paragraph" w:customStyle="1" w:styleId="RLTEXTODSTAVCE">
    <w:name w:val="RL TEXT ODSTAVCE"/>
    <w:basedOn w:val="Normln"/>
    <w:qFormat/>
    <w:rsid w:val="00081B41"/>
    <w:pPr>
      <w:spacing w:after="120" w:line="320" w:lineRule="exact"/>
      <w:ind w:left="737"/>
    </w:pPr>
    <w:rPr>
      <w:rFonts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081B41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basedOn w:val="Standardnpsmoodstavce"/>
    <w:link w:val="doplnuchaze"/>
    <w:rsid w:val="00081B41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081B41"/>
    <w:pPr>
      <w:pageBreakBefore/>
      <w:widowControl/>
      <w:numPr>
        <w:numId w:val="21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081B41"/>
    <w:pPr>
      <w:keepNext/>
      <w:widowControl/>
      <w:numPr>
        <w:numId w:val="21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081B41"/>
    <w:pPr>
      <w:keepNext/>
      <w:widowControl/>
      <w:numPr>
        <w:numId w:val="21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081B41"/>
    <w:pPr>
      <w:widowControl/>
      <w:numPr>
        <w:numId w:val="21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081B41"/>
    <w:pPr>
      <w:spacing w:before="60" w:after="360"/>
      <w:jc w:val="center"/>
    </w:pPr>
    <w:rPr>
      <w:i/>
      <w:sz w:val="16"/>
      <w:lang w:eastAsia="en-US"/>
    </w:rPr>
  </w:style>
  <w:style w:type="character" w:customStyle="1" w:styleId="B06Indent1Char">
    <w:name w:val="B06_Indent_1 Char"/>
    <w:link w:val="B06Indent1"/>
    <w:locked/>
    <w:rsid w:val="00081B41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081B41"/>
    <w:pPr>
      <w:numPr>
        <w:numId w:val="22"/>
      </w:numPr>
      <w:spacing w:before="120" w:after="60"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OdrazkaIcislovana">
    <w:name w:val="Odrazka_I_cislovana"/>
    <w:basedOn w:val="Normln"/>
    <w:rsid w:val="00081B41"/>
    <w:pPr>
      <w:numPr>
        <w:numId w:val="23"/>
      </w:numPr>
      <w:spacing w:before="60" w:after="60" w:line="360" w:lineRule="auto"/>
    </w:pPr>
    <w:rPr>
      <w:rFonts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081B41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081B41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081B4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81B41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081B41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customStyle="1" w:styleId="Normln0">
    <w:name w:val="Normální~"/>
    <w:basedOn w:val="Normln"/>
    <w:rsid w:val="00081B41"/>
    <w:pPr>
      <w:widowControl w:val="0"/>
    </w:pPr>
  </w:style>
  <w:style w:type="character" w:styleId="Zdraznnintenzivn">
    <w:name w:val="Intense Emphasis"/>
    <w:basedOn w:val="Standardnpsmoodstavce"/>
    <w:uiPriority w:val="21"/>
    <w:qFormat/>
    <w:rsid w:val="00081B41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081B41"/>
    <w:pPr>
      <w:numPr>
        <w:numId w:val="25"/>
      </w:numPr>
      <w:spacing w:before="60"/>
    </w:pPr>
    <w:rPr>
      <w:sz w:val="22"/>
    </w:rPr>
  </w:style>
  <w:style w:type="paragraph" w:customStyle="1" w:styleId="ab">
    <w:name w:val="a)b)"/>
    <w:basedOn w:val="Normln"/>
    <w:link w:val="abChar"/>
    <w:qFormat/>
    <w:rsid w:val="00081B41"/>
    <w:pPr>
      <w:spacing w:before="200" w:after="120" w:line="360" w:lineRule="auto"/>
      <w:ind w:left="510"/>
      <w:outlineLvl w:val="1"/>
    </w:pPr>
    <w:rPr>
      <w:sz w:val="22"/>
    </w:rPr>
  </w:style>
  <w:style w:type="character" w:customStyle="1" w:styleId="abChar">
    <w:name w:val="a)b) Char"/>
    <w:basedOn w:val="Standardnpsmoodstavce"/>
    <w:link w:val="ab"/>
    <w:rsid w:val="00081B41"/>
    <w:rPr>
      <w:rFonts w:ascii="Arial" w:eastAsia="Times New Roman" w:hAnsi="Arial" w:cs="Times New Roman"/>
      <w:szCs w:val="20"/>
      <w:lang w:eastAsia="cs-CZ"/>
    </w:rPr>
  </w:style>
  <w:style w:type="character" w:customStyle="1" w:styleId="st1">
    <w:name w:val="st1"/>
    <w:basedOn w:val="Standardnpsmoodstavce"/>
    <w:rsid w:val="00081B41"/>
  </w:style>
  <w:style w:type="table" w:customStyle="1" w:styleId="Mkatabulky1">
    <w:name w:val="Mřížka tabulky1"/>
    <w:basedOn w:val="Normlntabulka"/>
    <w:next w:val="Mkatabulky"/>
    <w:uiPriority w:val="59"/>
    <w:rsid w:val="00081B4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03400-CF96-4E9F-85AC-C7D2C80B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2258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33</cp:revision>
  <dcterms:created xsi:type="dcterms:W3CDTF">2019-08-12T06:46:00Z</dcterms:created>
  <dcterms:modified xsi:type="dcterms:W3CDTF">2020-08-25T08:35:00Z</dcterms:modified>
</cp:coreProperties>
</file>